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970"/>
        <w:gridCol w:w="5386"/>
      </w:tblGrid>
      <w:tr>
        <w:trPr>
          <w:trHeight w:val="635"/>
        </w:trPr>
        <w:tc>
          <w:tcPr>
            <w:tcW w:w="397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z w:val="26"/>
                <w:szCs w:val="24"/>
                <w:lang w:val="vi-VN"/>
              </w:rPr>
            </w:pPr>
            <w:r>
              <w:rPr>
                <w:b/>
                <w:sz w:val="26"/>
                <w:szCs w:val="24"/>
                <w:lang w:val="vi-VN"/>
              </w:rPr>
              <w:t>ỦY BAN NHÂN DÂN</w:t>
            </w:r>
          </w:p>
          <w:p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XÃ ĐỨC THỌ</w:t>
            </w:r>
          </w:p>
          <w:p>
            <w:pPr>
              <w:spacing w:before="240" w:after="0" w:line="240" w:lineRule="auto"/>
              <w:jc w:val="center"/>
              <w:rPr>
                <w:sz w:val="26"/>
                <w:szCs w:val="28"/>
                <w:vertAlign w:val="subscript"/>
              </w:rPr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839774</wp:posOffset>
                      </wp:positionH>
                      <wp:positionV relativeFrom="paragraph">
                        <wp:posOffset>32385</wp:posOffset>
                      </wp:positionV>
                      <wp:extent cx="573075" cy="0"/>
                      <wp:effectExtent l="0" t="0" r="3683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2.55pt" to="111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"/>
                  </w:pict>
                </mc:Fallback>
              </mc:AlternateContent>
            </w:r>
            <w:r>
              <w:rPr>
                <w:szCs w:val="28"/>
              </w:rPr>
              <w:t>Số:          /UBND</w:t>
            </w:r>
            <w:r>
              <w:rPr>
                <w:szCs w:val="28"/>
                <w:lang w:val="vi-VN"/>
              </w:rPr>
              <w:t>-VHXH</w:t>
            </w:r>
          </w:p>
          <w:p>
            <w:pPr>
              <w:spacing w:after="0" w:line="240" w:lineRule="auto"/>
              <w:jc w:val="center"/>
              <w:rPr>
                <w:sz w:val="4"/>
                <w:szCs w:val="28"/>
                <w:vertAlign w:val="subscript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tăng cường công tác phòng, 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chống bệnh lao</w:t>
            </w:r>
          </w:p>
        </w:tc>
        <w:tc>
          <w:tcPr>
            <w:tcW w:w="538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6"/>
                <w:szCs w:val="24"/>
                <w:lang w:val="vi-VN"/>
              </w:rPr>
              <w:t>CỘNG HÒA XÃ HỘI CHỦ NGHĨA VIỆT NAM</w:t>
            </w:r>
          </w:p>
          <w:p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Độc lập </w:t>
            </w:r>
            <w:r>
              <w:rPr>
                <w:szCs w:val="28"/>
                <w:lang w:val="vi-VN"/>
              </w:rPr>
              <w:t>-</w:t>
            </w:r>
            <w:r>
              <w:rPr>
                <w:b/>
                <w:szCs w:val="28"/>
                <w:lang w:val="vi-VN"/>
              </w:rPr>
              <w:t xml:space="preserve"> Tự do </w:t>
            </w:r>
            <w:r>
              <w:rPr>
                <w:szCs w:val="28"/>
                <w:lang w:val="vi-VN"/>
              </w:rPr>
              <w:t>-</w:t>
            </w:r>
            <w:r>
              <w:rPr>
                <w:b/>
                <w:szCs w:val="28"/>
                <w:lang w:val="vi-VN"/>
              </w:rPr>
              <w:t xml:space="preserve"> Hạnh phúc</w:t>
            </w:r>
          </w:p>
          <w:p>
            <w:pPr>
              <w:spacing w:before="240"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noProof/>
                <w:spacing w:val="-8"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12065</wp:posOffset>
                      </wp:positionV>
                      <wp:extent cx="2149523" cy="0"/>
                      <wp:effectExtent l="0" t="0" r="222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952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05pt,.95pt" to="213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"/>
                  </w:pict>
                </mc:Fallback>
              </mc:AlternateContent>
            </w:r>
            <w:r>
              <w:rPr>
                <w:i/>
                <w:szCs w:val="27"/>
              </w:rPr>
              <w:t>Đức Thọ, ngày        tháng</w:t>
            </w:r>
            <w:r>
              <w:rPr>
                <w:i/>
                <w:szCs w:val="27"/>
                <w:lang w:val="vi-VN"/>
              </w:rPr>
              <w:t xml:space="preserve"> </w:t>
            </w:r>
            <w:r>
              <w:rPr>
                <w:i/>
                <w:szCs w:val="27"/>
              </w:rPr>
              <w:t xml:space="preserve">   năm 2026</w:t>
            </w:r>
          </w:p>
        </w:tc>
      </w:tr>
    </w:tbl>
    <w:p>
      <w:pPr>
        <w:spacing w:after="0" w:line="240" w:lineRule="auto"/>
        <w:ind w:firstLine="720"/>
        <w:rPr>
          <w:rFonts w:eastAsia="Times New Roman"/>
          <w:szCs w:val="28"/>
        </w:rPr>
      </w:pPr>
    </w:p>
    <w:p>
      <w:pPr>
        <w:spacing w:after="0" w:line="240" w:lineRule="auto"/>
        <w:ind w:firstLine="72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Kính gửi:</w:t>
      </w:r>
      <w:r>
        <w:rPr>
          <w:rFonts w:eastAsia="Times New Roman"/>
          <w:szCs w:val="28"/>
        </w:rPr>
        <w:tab/>
      </w:r>
    </w:p>
    <w:p>
      <w:pPr>
        <w:spacing w:after="0" w:line="240" w:lineRule="auto"/>
        <w:ind w:left="2268"/>
        <w:rPr>
          <w:rStyle w:val="citation-179"/>
          <w:szCs w:val="28"/>
        </w:rPr>
      </w:pPr>
      <w:r>
        <w:rPr>
          <w:rFonts w:eastAsia="Times New Roman"/>
          <w:szCs w:val="28"/>
        </w:rPr>
        <w:t xml:space="preserve">- </w:t>
      </w:r>
      <w:r>
        <w:rPr>
          <w:rStyle w:val="citation-179"/>
          <w:szCs w:val="28"/>
        </w:rPr>
        <w:t>Các đơn vị, phòng chuyên môn thuộc UBND xã;</w:t>
      </w:r>
    </w:p>
    <w:p>
      <w:pPr>
        <w:spacing w:after="0" w:line="240" w:lineRule="auto"/>
        <w:ind w:left="2268"/>
        <w:rPr>
          <w:rStyle w:val="citation-179"/>
          <w:szCs w:val="28"/>
        </w:rPr>
      </w:pPr>
      <w:r>
        <w:rPr>
          <w:rStyle w:val="citation-179"/>
          <w:szCs w:val="28"/>
        </w:rPr>
        <w:t>- Uỷ ban MTTQ, các tổ chức đoàn thể xã;</w:t>
      </w:r>
    </w:p>
    <w:p>
      <w:pPr>
        <w:spacing w:after="0" w:line="240" w:lineRule="auto"/>
        <w:ind w:left="2268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Các trường học, trạm y tế, </w:t>
      </w:r>
      <w:r>
        <w:rPr>
          <w:szCs w:val="28"/>
        </w:rPr>
        <w:t>các thôn trên địa bàn xã.</w:t>
      </w:r>
    </w:p>
    <w:p>
      <w:pPr>
        <w:spacing w:line="360" w:lineRule="exact"/>
        <w:ind w:firstLine="720"/>
        <w:rPr>
          <w:color w:val="000000"/>
          <w:szCs w:val="28"/>
        </w:rPr>
      </w:pPr>
    </w:p>
    <w:p>
      <w:pPr>
        <w:pStyle w:val="NormalWeb"/>
        <w:spacing w:before="40" w:beforeAutospacing="0" w:after="0" w:afterAutospacing="0" w:line="264" w:lineRule="auto"/>
        <w:ind w:firstLine="720"/>
        <w:jc w:val="both"/>
        <w:rPr>
          <w:rStyle w:val="citation-176"/>
          <w:sz w:val="28"/>
          <w:szCs w:val="28"/>
        </w:rPr>
      </w:pPr>
      <w:r>
        <w:rPr>
          <w:rStyle w:val="citation-177"/>
          <w:sz w:val="28"/>
          <w:szCs w:val="28"/>
        </w:rPr>
        <w:t xml:space="preserve">Thực hiện Công văn số 1388/UBND-VX1 ngày 23/02/2026 của Ủy ban nhân dân tỉnh Hà Tĩnh về việc tăng cường công tác phòng chống bệnh lao; </w:t>
      </w:r>
      <w:r>
        <w:rPr>
          <w:rStyle w:val="citation-176"/>
          <w:sz w:val="28"/>
          <w:szCs w:val="28"/>
        </w:rPr>
        <w:t>Nhằm chủ động phát hiện sớm, quản lý điều trị kịp thời, hạn chế lây lan bệnh lao trong cộng đồng</w:t>
      </w:r>
      <w:r>
        <w:rPr>
          <w:rStyle w:val="citation-176"/>
          <w:sz w:val="28"/>
          <w:szCs w:val="28"/>
          <w:lang w:val="en-US"/>
        </w:rPr>
        <w:t>;</w:t>
      </w:r>
      <w:r>
        <w:rPr>
          <w:rStyle w:val="citation-176"/>
          <w:sz w:val="28"/>
          <w:szCs w:val="28"/>
        </w:rPr>
        <w:t xml:space="preserve"> UBND </w:t>
      </w:r>
      <w:r>
        <w:rPr>
          <w:rStyle w:val="citation-176"/>
          <w:sz w:val="28"/>
          <w:szCs w:val="28"/>
          <w:lang w:val="en-US"/>
        </w:rPr>
        <w:t>xã Đức Thọ</w:t>
      </w:r>
      <w:r>
        <w:rPr>
          <w:rStyle w:val="citation-176"/>
          <w:sz w:val="28"/>
          <w:szCs w:val="28"/>
        </w:rPr>
        <w:t xml:space="preserve"> đề nghị các </w:t>
      </w:r>
      <w:r>
        <w:rPr>
          <w:rStyle w:val="citation-176"/>
          <w:sz w:val="28"/>
          <w:szCs w:val="28"/>
          <w:lang w:val="en-US"/>
        </w:rPr>
        <w:t xml:space="preserve">cơ quan, </w:t>
      </w:r>
      <w:r>
        <w:rPr>
          <w:rStyle w:val="citation-176"/>
          <w:sz w:val="28"/>
          <w:szCs w:val="28"/>
        </w:rPr>
        <w:t>đơn vị</w:t>
      </w:r>
      <w:r>
        <w:rPr>
          <w:rStyle w:val="citation-176"/>
          <w:sz w:val="28"/>
          <w:szCs w:val="28"/>
          <w:lang w:val="en-US"/>
        </w:rPr>
        <w:t xml:space="preserve"> </w:t>
      </w:r>
      <w:r>
        <w:rPr>
          <w:rStyle w:val="citation-176"/>
          <w:sz w:val="28"/>
          <w:szCs w:val="28"/>
        </w:rPr>
        <w:t xml:space="preserve">triển khai thực hiện tốt các nội dung sau: </w:t>
      </w:r>
    </w:p>
    <w:p>
      <w:pPr>
        <w:spacing w:before="40" w:after="0" w:line="264" w:lineRule="auto"/>
        <w:ind w:firstLine="720"/>
        <w:rPr>
          <w:rStyle w:val="citation-169"/>
          <w:b/>
          <w:szCs w:val="28"/>
        </w:rPr>
      </w:pPr>
      <w:r>
        <w:rPr>
          <w:rStyle w:val="citation-169"/>
          <w:b/>
          <w:szCs w:val="28"/>
        </w:rPr>
        <w:t xml:space="preserve">1. Phòng Văn hoá - Xã hội </w:t>
      </w:r>
    </w:p>
    <w:p>
      <w:pPr>
        <w:spacing w:before="40" w:after="0" w:line="264" w:lineRule="auto"/>
        <w:ind w:firstLine="720"/>
        <w:rPr>
          <w:rStyle w:val="citation-168"/>
          <w:szCs w:val="28"/>
        </w:rPr>
      </w:pPr>
      <w:r>
        <w:rPr>
          <w:rStyle w:val="citation-168"/>
          <w:szCs w:val="28"/>
        </w:rPr>
        <w:t xml:space="preserve">- Chủ trì theo dõi, đôn đốc việc triển khai thực hiện các nội dung chỉ đạo của UBND xã. </w:t>
      </w:r>
    </w:p>
    <w:p>
      <w:pPr>
        <w:spacing w:before="40" w:after="0" w:line="264" w:lineRule="auto"/>
        <w:ind w:firstLine="720"/>
        <w:rPr>
          <w:rStyle w:val="citation-167"/>
          <w:szCs w:val="28"/>
        </w:rPr>
      </w:pPr>
      <w:r>
        <w:rPr>
          <w:rStyle w:val="citation-167"/>
          <w:szCs w:val="28"/>
        </w:rPr>
        <w:t xml:space="preserve">- Đẩy mạnh công tác tuyên truyền, phổ biến, hướng dẫn, nâng cao nhận thức của người dân về các biện pháp phòng, chống bệnh lao. </w:t>
      </w:r>
    </w:p>
    <w:p>
      <w:pPr>
        <w:spacing w:before="40" w:after="0" w:line="264" w:lineRule="auto"/>
        <w:ind w:firstLine="720"/>
        <w:rPr>
          <w:rStyle w:val="citation-166"/>
          <w:szCs w:val="28"/>
        </w:rPr>
      </w:pPr>
      <w:r>
        <w:rPr>
          <w:rStyle w:val="citation-166"/>
          <w:szCs w:val="28"/>
        </w:rPr>
        <w:t xml:space="preserve">- Phối hợp với trạm Y tế xã, các trường học, các thôn và các đơn vị tham gia công tác truyền thông, hướng dẫn, tuyên truyền phù hợp với điều kiện thực tế tại địa phương. </w:t>
      </w:r>
    </w:p>
    <w:p>
      <w:pPr>
        <w:spacing w:before="40" w:after="0" w:line="264" w:lineRule="auto"/>
        <w:ind w:firstLine="720"/>
        <w:rPr>
          <w:rStyle w:val="citation-165"/>
          <w:szCs w:val="28"/>
        </w:rPr>
      </w:pPr>
      <w:r>
        <w:rPr>
          <w:rStyle w:val="citation-165"/>
          <w:szCs w:val="28"/>
        </w:rPr>
        <w:t xml:space="preserve">- Cập nhật tình hình, tổng hợp thông tin, tham mưu UBND xã báo cáo cấp có thẩm quyền theo quy định khi có yêu cầu. </w:t>
      </w:r>
    </w:p>
    <w:p>
      <w:pPr>
        <w:pStyle w:val="Heading4"/>
        <w:spacing w:line="264" w:lineRule="auto"/>
        <w:ind w:firstLine="720"/>
        <w:rPr>
          <w:rStyle w:val="citation-158"/>
          <w:rFonts w:ascii="Times New Roman" w:hAnsi="Times New Roman" w:cs="Times New Roman"/>
          <w:b/>
          <w:i w:val="0"/>
          <w:color w:val="auto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Cs w:val="28"/>
        </w:rPr>
        <w:t xml:space="preserve">2. </w:t>
      </w:r>
      <w:r>
        <w:rPr>
          <w:rStyle w:val="citation-158"/>
          <w:rFonts w:ascii="Times New Roman" w:hAnsi="Times New Roman" w:cs="Times New Roman"/>
          <w:b/>
          <w:i w:val="0"/>
          <w:color w:val="auto"/>
          <w:szCs w:val="28"/>
        </w:rPr>
        <w:t xml:space="preserve">Phòng Kinh tế </w:t>
      </w:r>
    </w:p>
    <w:p>
      <w:pPr>
        <w:pStyle w:val="Heading4"/>
        <w:spacing w:line="264" w:lineRule="auto"/>
        <w:ind w:firstLine="720"/>
        <w:rPr>
          <w:rStyle w:val="citation-157"/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7"/>
          <w:rFonts w:ascii="Times New Roman" w:hAnsi="Times New Roman" w:cs="Times New Roman"/>
          <w:i w:val="0"/>
          <w:color w:val="auto"/>
          <w:szCs w:val="28"/>
        </w:rPr>
        <w:t xml:space="preserve">- Tham mưu UBND xã bố trí kinh phí các nguồn hợp pháp, để triển khai công tác phòng, chống bệnh lao trên địa bàn theo quy định. </w:t>
      </w:r>
    </w:p>
    <w:p>
      <w:pPr>
        <w:pStyle w:val="Heading4"/>
        <w:spacing w:line="264" w:lineRule="auto"/>
        <w:ind w:firstLine="720"/>
        <w:rPr>
          <w:rStyle w:val="citation-165"/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6"/>
          <w:rFonts w:ascii="Times New Roman" w:hAnsi="Times New Roman" w:cs="Times New Roman"/>
          <w:i w:val="0"/>
          <w:color w:val="auto"/>
          <w:szCs w:val="28"/>
        </w:rPr>
        <w:t xml:space="preserve">- Hướng dẫn thanh quyết toán kinh phí theo đúng quy định hiện hành. </w:t>
      </w:r>
    </w:p>
    <w:p>
      <w:pPr>
        <w:pStyle w:val="NormalWeb"/>
        <w:spacing w:before="40" w:beforeAutospacing="0" w:after="0" w:afterAutospacing="0" w:line="264" w:lineRule="auto"/>
        <w:ind w:firstLine="720"/>
        <w:jc w:val="both"/>
        <w:rPr>
          <w:rStyle w:val="citation-175"/>
          <w:b/>
          <w:sz w:val="28"/>
          <w:szCs w:val="28"/>
        </w:rPr>
      </w:pPr>
      <w:r>
        <w:rPr>
          <w:rStyle w:val="citation-175"/>
          <w:b/>
          <w:sz w:val="28"/>
          <w:szCs w:val="28"/>
          <w:lang w:val="en-US"/>
        </w:rPr>
        <w:t>3</w:t>
      </w:r>
      <w:r>
        <w:rPr>
          <w:rStyle w:val="citation-175"/>
          <w:b/>
          <w:sz w:val="28"/>
          <w:szCs w:val="28"/>
        </w:rPr>
        <w:t xml:space="preserve">. Trạm Y tế </w:t>
      </w:r>
      <w:r>
        <w:rPr>
          <w:rStyle w:val="citation-175"/>
          <w:b/>
          <w:sz w:val="28"/>
          <w:szCs w:val="28"/>
          <w:lang w:val="en-US"/>
        </w:rPr>
        <w:t>xã</w:t>
      </w:r>
      <w:r>
        <w:rPr>
          <w:rStyle w:val="citation-175"/>
          <w:b/>
          <w:sz w:val="28"/>
          <w:szCs w:val="28"/>
        </w:rPr>
        <w:t xml:space="preserve"> </w:t>
      </w:r>
    </w:p>
    <w:p>
      <w:pPr>
        <w:pStyle w:val="NormalWeb"/>
        <w:spacing w:before="40" w:beforeAutospacing="0" w:after="0" w:afterAutospacing="0" w:line="264" w:lineRule="auto"/>
        <w:ind w:firstLine="720"/>
        <w:jc w:val="both"/>
        <w:rPr>
          <w:rStyle w:val="citation-174"/>
          <w:sz w:val="28"/>
          <w:szCs w:val="28"/>
        </w:rPr>
      </w:pPr>
      <w:r>
        <w:rPr>
          <w:rStyle w:val="citation-174"/>
          <w:sz w:val="28"/>
          <w:szCs w:val="28"/>
          <w:lang w:val="en-US"/>
        </w:rPr>
        <w:t xml:space="preserve">- </w:t>
      </w:r>
      <w:r>
        <w:rPr>
          <w:rStyle w:val="citation-174"/>
          <w:sz w:val="28"/>
          <w:szCs w:val="28"/>
        </w:rPr>
        <w:t xml:space="preserve">Chủ trì tham mưu UBND </w:t>
      </w:r>
      <w:r>
        <w:rPr>
          <w:rStyle w:val="citation-174"/>
          <w:sz w:val="28"/>
          <w:szCs w:val="28"/>
          <w:lang w:val="en-US"/>
        </w:rPr>
        <w:t>xã</w:t>
      </w:r>
      <w:r>
        <w:rPr>
          <w:rStyle w:val="citation-174"/>
          <w:sz w:val="28"/>
          <w:szCs w:val="28"/>
        </w:rPr>
        <w:t xml:space="preserve"> xây dựng kế hoạch triển khai các biện pháp phòng, chống dịch. </w:t>
      </w:r>
    </w:p>
    <w:p>
      <w:pPr>
        <w:spacing w:before="40" w:after="0" w:line="264" w:lineRule="auto"/>
        <w:ind w:firstLine="720"/>
        <w:rPr>
          <w:rStyle w:val="citation-173"/>
          <w:szCs w:val="28"/>
        </w:rPr>
      </w:pPr>
      <w:r>
        <w:rPr>
          <w:rStyle w:val="citation-173"/>
          <w:szCs w:val="28"/>
        </w:rPr>
        <w:t xml:space="preserve">- Tăng cường giám sát, phát hiện sớm người nghi mắc lao (ho kéo dài trên 2 tuần, gầy sút cân, sốt nhẹ về chiều, ra mồ hôi đêm...). </w:t>
      </w:r>
    </w:p>
    <w:p>
      <w:pPr>
        <w:spacing w:before="40" w:after="0" w:line="264" w:lineRule="auto"/>
        <w:ind w:firstLine="720"/>
        <w:rPr>
          <w:rStyle w:val="citation-172"/>
          <w:szCs w:val="28"/>
        </w:rPr>
      </w:pPr>
      <w:r>
        <w:rPr>
          <w:rStyle w:val="citation-172"/>
          <w:szCs w:val="28"/>
        </w:rPr>
        <w:t xml:space="preserve">- Phối hợp với Trung tâm Y tế tuyến trên tổ chức khám sàng lọc, xét nghiệm đờm, chụp X-quang phổi khi cần thiết. </w:t>
      </w:r>
    </w:p>
    <w:p>
      <w:pPr>
        <w:spacing w:before="40" w:after="0" w:line="264" w:lineRule="auto"/>
        <w:ind w:firstLine="720"/>
        <w:rPr>
          <w:rStyle w:val="citation-171"/>
          <w:szCs w:val="28"/>
        </w:rPr>
      </w:pPr>
      <w:r>
        <w:rPr>
          <w:rStyle w:val="citation-171"/>
          <w:szCs w:val="28"/>
        </w:rPr>
        <w:t xml:space="preserve">- Quản lý chặt chẽ người bệnh lao, đảm bảo điều trị đúng phác đồ, đủ thời gian, hạn chế tình trạng bỏ điều trị. </w:t>
      </w:r>
    </w:p>
    <w:p>
      <w:pPr>
        <w:spacing w:before="40" w:after="0" w:line="264" w:lineRule="auto"/>
        <w:ind w:firstLine="720"/>
        <w:rPr>
          <w:rStyle w:val="citation-165"/>
          <w:szCs w:val="28"/>
        </w:rPr>
      </w:pPr>
      <w:r>
        <w:rPr>
          <w:rStyle w:val="citation-170"/>
          <w:szCs w:val="28"/>
        </w:rPr>
        <w:t xml:space="preserve">- Thực hiện báo cáo định kỳ và đột xuất theo quy định. </w:t>
      </w:r>
    </w:p>
    <w:p>
      <w:pPr>
        <w:spacing w:before="40" w:after="0" w:line="264" w:lineRule="auto"/>
        <w:ind w:firstLine="720"/>
        <w:rPr>
          <w:rStyle w:val="citation-164"/>
          <w:b/>
          <w:szCs w:val="28"/>
        </w:rPr>
      </w:pPr>
      <w:r>
        <w:rPr>
          <w:b/>
          <w:szCs w:val="28"/>
        </w:rPr>
        <w:lastRenderedPageBreak/>
        <w:t xml:space="preserve">4. Đề nghị </w:t>
      </w:r>
      <w:r>
        <w:rPr>
          <w:rStyle w:val="citation-164"/>
          <w:b/>
          <w:szCs w:val="28"/>
        </w:rPr>
        <w:t xml:space="preserve">Ủy ban MTTQ, các tổ chức đoàn thể xã </w:t>
      </w:r>
    </w:p>
    <w:p>
      <w:pPr>
        <w:spacing w:before="40" w:after="0" w:line="264" w:lineRule="auto"/>
        <w:ind w:firstLine="720"/>
        <w:rPr>
          <w:rStyle w:val="citation-162"/>
          <w:szCs w:val="28"/>
        </w:rPr>
      </w:pPr>
      <w:r>
        <w:rPr>
          <w:rStyle w:val="citation-163"/>
          <w:szCs w:val="28"/>
        </w:rPr>
        <w:t xml:space="preserve">- Tăng cường công tác tuyên truyền, vận động đoàn viên, hội viên và Nhân dân nâng cao ý thức chủ động phòng chống bệnh lao; </w:t>
      </w:r>
      <w:r>
        <w:rPr>
          <w:rStyle w:val="citation-162"/>
          <w:szCs w:val="28"/>
        </w:rPr>
        <w:t xml:space="preserve">tham gia giám sát việc thực hiện các biện pháp phòng, chống bệnh lao tại cộng đồng. </w:t>
      </w:r>
    </w:p>
    <w:p>
      <w:pPr>
        <w:spacing w:before="40" w:after="0" w:line="264" w:lineRule="auto"/>
        <w:ind w:firstLine="720"/>
        <w:rPr>
          <w:rStyle w:val="citation-161"/>
          <w:szCs w:val="28"/>
        </w:rPr>
      </w:pPr>
      <w:r>
        <w:rPr>
          <w:rStyle w:val="citation-161"/>
          <w:szCs w:val="28"/>
        </w:rPr>
        <w:t xml:space="preserve">- Vận động người dân có triệu chứng nghi ngờ lao đến trạm Y tế khám, tư vấn, hướng dẫn đến các trung tâm y tế xét nghiệm kịp thời. </w:t>
      </w:r>
    </w:p>
    <w:p>
      <w:pPr>
        <w:pStyle w:val="Heading4"/>
        <w:spacing w:line="264" w:lineRule="auto"/>
        <w:ind w:firstLine="720"/>
        <w:rPr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60"/>
          <w:rFonts w:ascii="Times New Roman" w:hAnsi="Times New Roman" w:cs="Times New Roman"/>
          <w:i w:val="0"/>
          <w:color w:val="auto"/>
          <w:szCs w:val="28"/>
        </w:rPr>
        <w:t xml:space="preserve">- Tuyên truyền xóa bỏ kỳ thị đối với người mắc bệnh lao; </w:t>
      </w:r>
      <w:r>
        <w:rPr>
          <w:rStyle w:val="citation-159"/>
          <w:rFonts w:ascii="Times New Roman" w:hAnsi="Times New Roman" w:cs="Times New Roman"/>
          <w:i w:val="0"/>
          <w:color w:val="auto"/>
          <w:szCs w:val="28"/>
        </w:rPr>
        <w:t xml:space="preserve">quan tâm, hỗ trợ, động viên người bệnh yên tâm điều trị, tuân thủ phác đồ theo quy định. </w:t>
      </w:r>
    </w:p>
    <w:p>
      <w:pPr>
        <w:pStyle w:val="Heading4"/>
        <w:spacing w:line="264" w:lineRule="auto"/>
        <w:ind w:firstLine="720"/>
        <w:rPr>
          <w:rStyle w:val="citation-155"/>
          <w:rFonts w:ascii="Times New Roman" w:hAnsi="Times New Roman" w:cs="Times New Roman"/>
          <w:b/>
          <w:i w:val="0"/>
          <w:color w:val="auto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Cs w:val="28"/>
        </w:rPr>
        <w:t>5</w:t>
      </w:r>
      <w:r>
        <w:rPr>
          <w:rStyle w:val="citation-159"/>
          <w:b/>
          <w:i w:val="0"/>
          <w:color w:val="auto"/>
        </w:rPr>
        <w:t>.</w:t>
      </w:r>
      <w:r>
        <w:rPr>
          <w:rStyle w:val="citation-159"/>
          <w:rFonts w:ascii="Times New Roman" w:hAnsi="Times New Roman" w:cs="Times New Roman"/>
          <w:b/>
          <w:i w:val="0"/>
          <w:color w:val="auto"/>
        </w:rPr>
        <w:t xml:space="preserve"> Các thôn</w:t>
      </w:r>
    </w:p>
    <w:p>
      <w:pPr>
        <w:pStyle w:val="Heading4"/>
        <w:spacing w:line="264" w:lineRule="auto"/>
        <w:ind w:firstLine="720"/>
        <w:rPr>
          <w:rStyle w:val="citation-154"/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4"/>
          <w:rFonts w:ascii="Times New Roman" w:hAnsi="Times New Roman" w:cs="Times New Roman"/>
          <w:i w:val="0"/>
          <w:color w:val="auto"/>
          <w:szCs w:val="28"/>
        </w:rPr>
        <w:t xml:space="preserve">- Phối hợp với Trạm Y tế rà soát, phát hiện sớm các trường hợp nghi mắc lao trên địa bàn. </w:t>
      </w:r>
    </w:p>
    <w:p>
      <w:pPr>
        <w:pStyle w:val="Heading4"/>
        <w:spacing w:line="264" w:lineRule="auto"/>
        <w:ind w:firstLine="720"/>
        <w:rPr>
          <w:rStyle w:val="citation-153"/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3"/>
          <w:rFonts w:ascii="Times New Roman" w:hAnsi="Times New Roman" w:cs="Times New Roman"/>
          <w:i w:val="0"/>
          <w:color w:val="auto"/>
          <w:szCs w:val="28"/>
        </w:rPr>
        <w:t xml:space="preserve">- Lồng ghép nội dung phòng, chống bệnh lao trong các buổi họp dân. </w:t>
      </w:r>
    </w:p>
    <w:p>
      <w:pPr>
        <w:pStyle w:val="Heading4"/>
        <w:spacing w:line="264" w:lineRule="auto"/>
        <w:ind w:firstLine="720"/>
        <w:rPr>
          <w:rStyle w:val="citation-152"/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2"/>
          <w:rFonts w:ascii="Times New Roman" w:hAnsi="Times New Roman" w:cs="Times New Roman"/>
          <w:i w:val="0"/>
          <w:color w:val="auto"/>
          <w:szCs w:val="28"/>
        </w:rPr>
        <w:t xml:space="preserve">Theo dõi, hỗ trợ người bệnh trong quá trình điều trị tại cộng đồng, góp phần hạn chế lây lan. </w:t>
      </w:r>
    </w:p>
    <w:p>
      <w:pPr>
        <w:pStyle w:val="Heading4"/>
        <w:spacing w:line="264" w:lineRule="auto"/>
        <w:ind w:firstLine="720"/>
        <w:rPr>
          <w:rFonts w:ascii="Times New Roman" w:hAnsi="Times New Roman" w:cs="Times New Roman"/>
          <w:i w:val="0"/>
          <w:color w:val="auto"/>
          <w:szCs w:val="28"/>
        </w:rPr>
      </w:pPr>
      <w:r>
        <w:rPr>
          <w:rStyle w:val="citation-151"/>
          <w:rFonts w:ascii="Times New Roman" w:hAnsi="Times New Roman" w:cs="Times New Roman"/>
          <w:i w:val="0"/>
          <w:color w:val="auto"/>
          <w:szCs w:val="28"/>
        </w:rPr>
        <w:t xml:space="preserve">Đề nghị Trưởng các cơ quan, đơn vị; Thôn trưởng các thôn nghiêm túc triển khai thực hiện; </w:t>
      </w:r>
      <w:r>
        <w:rPr>
          <w:rStyle w:val="citation-150"/>
          <w:rFonts w:ascii="Times New Roman" w:hAnsi="Times New Roman" w:cs="Times New Roman"/>
          <w:i w:val="0"/>
          <w:color w:val="auto"/>
          <w:szCs w:val="28"/>
        </w:rPr>
        <w:t>trong quá trình thực hiện, nếu có khó khăn, vướng mắc, kịp thời báo cáo về UBND xã (qua phòng Văn hóa - Xã hội) để được xem xét, chỉ đạo./.</w:t>
      </w:r>
    </w:p>
    <w:p>
      <w:pPr>
        <w:spacing w:before="40" w:after="0" w:line="240" w:lineRule="auto"/>
        <w:ind w:firstLine="720"/>
        <w:rPr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4662"/>
      </w:tblGrid>
      <w:tr>
        <w:trPr>
          <w:trHeight w:val="2327"/>
        </w:trPr>
        <w:tc>
          <w:tcPr>
            <w:tcW w:w="4410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Nơi nhận:</w:t>
            </w:r>
          </w:p>
          <w:p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Như trên;</w:t>
            </w:r>
          </w:p>
          <w:p>
            <w:pPr>
              <w:spacing w:after="0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Chủ tịch, PCT UBND xã;</w:t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</w:rPr>
              <w:t>- Lưu: VT, VHXH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="Times New Roman"/>
                <w:sz w:val="24"/>
                <w:szCs w:val="24"/>
                <w:lang w:val="pt-BR"/>
              </w:rPr>
            </w:pPr>
          </w:p>
        </w:tc>
        <w:tc>
          <w:tcPr>
            <w:tcW w:w="46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-VN"/>
              </w:rPr>
            </w:pPr>
            <w:r>
              <w:rPr>
                <w:rFonts w:eastAsia="Times New Roman"/>
                <w:b/>
                <w:szCs w:val="26"/>
                <w:lang w:val="vi-VN"/>
              </w:rPr>
              <w:t>TM. ỦY BAN NHÂN DÂN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/>
                <w:szCs w:val="26"/>
                <w:lang w:val="vi-VN"/>
              </w:rPr>
            </w:pPr>
            <w:r>
              <w:rPr>
                <w:rFonts w:eastAsia="Times New Roman"/>
                <w:b/>
                <w:szCs w:val="26"/>
                <w:lang w:val="vi-VN"/>
              </w:rPr>
              <w:t>KT. CHỦ TỊCH</w:t>
            </w:r>
          </w:p>
          <w:p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szCs w:val="26"/>
                <w:lang w:val="vi-VN"/>
              </w:rPr>
              <w:t>PHÓ CHỦ TỊCH</w:t>
            </w:r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Cs w:val="27"/>
                <w:lang w:val="vi-VN"/>
              </w:rPr>
            </w:pPr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Cs w:val="27"/>
                <w:lang w:val="vi-VN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Cs w:val="27"/>
              </w:rPr>
            </w:pPr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Cs w:val="27"/>
              </w:rPr>
            </w:pPr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 w:val="50"/>
                <w:szCs w:val="27"/>
              </w:rPr>
            </w:pPr>
          </w:p>
          <w:p>
            <w:pPr>
              <w:spacing w:after="0" w:line="240" w:lineRule="auto"/>
              <w:jc w:val="left"/>
              <w:rPr>
                <w:rFonts w:eastAsia="Times New Roman"/>
                <w:b/>
                <w:sz w:val="26"/>
                <w:szCs w:val="27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7"/>
              </w:rPr>
              <w:t>Lương Quang Huy</w:t>
            </w:r>
          </w:p>
        </w:tc>
      </w:tr>
    </w:tbl>
    <w:p>
      <w:pPr>
        <w:spacing w:after="0" w:line="240" w:lineRule="auto"/>
        <w:jc w:val="left"/>
        <w:rPr>
          <w:rFonts w:eastAsia="Times New Roman"/>
          <w:szCs w:val="27"/>
        </w:rPr>
      </w:pPr>
    </w:p>
    <w:sectPr>
      <w:headerReference w:type="default" r:id="rId8"/>
      <w:pgSz w:w="11907" w:h="16840" w:code="9"/>
      <w:pgMar w:top="992" w:right="851" w:bottom="1134" w:left="1701" w:header="72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840504"/>
      <w:docPartObj>
        <w:docPartGallery w:val="Page Numbers (Top of Page)"/>
        <w:docPartUnique/>
      </w:docPartObj>
    </w:sdtPr>
    <w:sdtEndPr>
      <w:rPr>
        <w:noProof/>
      </w:rPr>
    </w:sdtEndPr>
    <w:sdtContent>
      <w:p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BAF"/>
    <w:multiLevelType w:val="hybridMultilevel"/>
    <w:tmpl w:val="A8ECE916"/>
    <w:lvl w:ilvl="0" w:tplc="1A5EE9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217C"/>
    <w:multiLevelType w:val="multilevel"/>
    <w:tmpl w:val="9AB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958ED"/>
    <w:multiLevelType w:val="multilevel"/>
    <w:tmpl w:val="6D36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0033"/>
    <w:multiLevelType w:val="hybridMultilevel"/>
    <w:tmpl w:val="1C66FE3A"/>
    <w:lvl w:ilvl="0" w:tplc="7B1C4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3029B"/>
    <w:multiLevelType w:val="multilevel"/>
    <w:tmpl w:val="62C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01686"/>
    <w:multiLevelType w:val="hybridMultilevel"/>
    <w:tmpl w:val="37C289F2"/>
    <w:lvl w:ilvl="0" w:tplc="58FE6356">
      <w:start w:val="1"/>
      <w:numFmt w:val="decimal"/>
      <w:suff w:val="space"/>
      <w:lvlText w:val="%1."/>
      <w:lvlJc w:val="left"/>
      <w:pPr>
        <w:ind w:left="1413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3" w:hanging="360"/>
      </w:pPr>
    </w:lvl>
    <w:lvl w:ilvl="2" w:tplc="042A001B" w:tentative="1">
      <w:start w:val="1"/>
      <w:numFmt w:val="lowerRoman"/>
      <w:lvlText w:val="%3."/>
      <w:lvlJc w:val="right"/>
      <w:pPr>
        <w:ind w:left="2373" w:hanging="180"/>
      </w:pPr>
    </w:lvl>
    <w:lvl w:ilvl="3" w:tplc="042A000F" w:tentative="1">
      <w:start w:val="1"/>
      <w:numFmt w:val="decimal"/>
      <w:lvlText w:val="%4."/>
      <w:lvlJc w:val="left"/>
      <w:pPr>
        <w:ind w:left="3093" w:hanging="360"/>
      </w:pPr>
    </w:lvl>
    <w:lvl w:ilvl="4" w:tplc="042A0019" w:tentative="1">
      <w:start w:val="1"/>
      <w:numFmt w:val="lowerLetter"/>
      <w:lvlText w:val="%5."/>
      <w:lvlJc w:val="left"/>
      <w:pPr>
        <w:ind w:left="3813" w:hanging="360"/>
      </w:pPr>
    </w:lvl>
    <w:lvl w:ilvl="5" w:tplc="042A001B" w:tentative="1">
      <w:start w:val="1"/>
      <w:numFmt w:val="lowerRoman"/>
      <w:lvlText w:val="%6."/>
      <w:lvlJc w:val="right"/>
      <w:pPr>
        <w:ind w:left="4533" w:hanging="180"/>
      </w:pPr>
    </w:lvl>
    <w:lvl w:ilvl="6" w:tplc="042A000F" w:tentative="1">
      <w:start w:val="1"/>
      <w:numFmt w:val="decimal"/>
      <w:lvlText w:val="%7."/>
      <w:lvlJc w:val="left"/>
      <w:pPr>
        <w:ind w:left="5253" w:hanging="360"/>
      </w:pPr>
    </w:lvl>
    <w:lvl w:ilvl="7" w:tplc="042A0019" w:tentative="1">
      <w:start w:val="1"/>
      <w:numFmt w:val="lowerLetter"/>
      <w:lvlText w:val="%8."/>
      <w:lvlJc w:val="left"/>
      <w:pPr>
        <w:ind w:left="5973" w:hanging="360"/>
      </w:pPr>
    </w:lvl>
    <w:lvl w:ilvl="8" w:tplc="042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6BF18C3"/>
    <w:multiLevelType w:val="multilevel"/>
    <w:tmpl w:val="578C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066C5"/>
    <w:multiLevelType w:val="multilevel"/>
    <w:tmpl w:val="C70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27582"/>
    <w:multiLevelType w:val="multilevel"/>
    <w:tmpl w:val="918A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2419E"/>
    <w:multiLevelType w:val="hybridMultilevel"/>
    <w:tmpl w:val="D23C0750"/>
    <w:lvl w:ilvl="0" w:tplc="736A35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5EF1C1C"/>
    <w:multiLevelType w:val="hybridMultilevel"/>
    <w:tmpl w:val="7D26A7FC"/>
    <w:lvl w:ilvl="0" w:tplc="43EC16F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2CDF4-56BF-4239-8B30-0B21F89B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tLeast"/>
      <w:jc w:val="both"/>
    </w:pPr>
    <w:rPr>
      <w:sz w:val="28"/>
      <w:szCs w:val="2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paragraph" w:customStyle="1" w:styleId="Title1">
    <w:name w:val="Title1"/>
    <w:basedOn w:val="Normal"/>
    <w:uiPriority w:val="99"/>
    <w:semiHidden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7"/>
      <w:szCs w:val="27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citation-181">
    <w:name w:val="citation-181"/>
    <w:basedOn w:val="DefaultParagraphFont"/>
  </w:style>
  <w:style w:type="character" w:customStyle="1" w:styleId="citation-180">
    <w:name w:val="citation-180"/>
    <w:basedOn w:val="DefaultParagraphFont"/>
  </w:style>
  <w:style w:type="character" w:customStyle="1" w:styleId="citation-179">
    <w:name w:val="citation-179"/>
    <w:basedOn w:val="DefaultParagraphFont"/>
  </w:style>
  <w:style w:type="character" w:customStyle="1" w:styleId="citation-178">
    <w:name w:val="citation-178"/>
    <w:basedOn w:val="DefaultParagraphFont"/>
  </w:style>
  <w:style w:type="character" w:customStyle="1" w:styleId="citation-177">
    <w:name w:val="citation-177"/>
    <w:basedOn w:val="DefaultParagraphFont"/>
  </w:style>
  <w:style w:type="character" w:customStyle="1" w:styleId="citation-176">
    <w:name w:val="citation-176"/>
    <w:basedOn w:val="DefaultParagraphFont"/>
  </w:style>
  <w:style w:type="character" w:customStyle="1" w:styleId="button-label">
    <w:name w:val="button-label"/>
    <w:basedOn w:val="DefaultParagraphFont"/>
  </w:style>
  <w:style w:type="character" w:customStyle="1" w:styleId="citation-175">
    <w:name w:val="citation-175"/>
    <w:basedOn w:val="DefaultParagraphFont"/>
  </w:style>
  <w:style w:type="character" w:customStyle="1" w:styleId="citation-174">
    <w:name w:val="citation-174"/>
    <w:basedOn w:val="DefaultParagraphFont"/>
  </w:style>
  <w:style w:type="character" w:customStyle="1" w:styleId="citation-173">
    <w:name w:val="citation-173"/>
    <w:basedOn w:val="DefaultParagraphFont"/>
  </w:style>
  <w:style w:type="character" w:customStyle="1" w:styleId="citation-172">
    <w:name w:val="citation-172"/>
    <w:basedOn w:val="DefaultParagraphFont"/>
  </w:style>
  <w:style w:type="character" w:customStyle="1" w:styleId="citation-171">
    <w:name w:val="citation-171"/>
    <w:basedOn w:val="DefaultParagraphFont"/>
  </w:style>
  <w:style w:type="character" w:customStyle="1" w:styleId="citation-170">
    <w:name w:val="citation-170"/>
    <w:basedOn w:val="DefaultParagraphFont"/>
  </w:style>
  <w:style w:type="character" w:customStyle="1" w:styleId="citation-169">
    <w:name w:val="citation-169"/>
    <w:basedOn w:val="DefaultParagraphFont"/>
  </w:style>
  <w:style w:type="character" w:customStyle="1" w:styleId="citation-168">
    <w:name w:val="citation-168"/>
    <w:basedOn w:val="DefaultParagraphFont"/>
  </w:style>
  <w:style w:type="character" w:customStyle="1" w:styleId="citation-167">
    <w:name w:val="citation-167"/>
    <w:basedOn w:val="DefaultParagraphFont"/>
  </w:style>
  <w:style w:type="character" w:customStyle="1" w:styleId="citation-166">
    <w:name w:val="citation-166"/>
    <w:basedOn w:val="DefaultParagraphFont"/>
  </w:style>
  <w:style w:type="character" w:customStyle="1" w:styleId="citation-165">
    <w:name w:val="citation-165"/>
    <w:basedOn w:val="DefaultParagraphFont"/>
  </w:style>
  <w:style w:type="character" w:customStyle="1" w:styleId="citation-164">
    <w:name w:val="citation-164"/>
    <w:basedOn w:val="DefaultParagraphFont"/>
  </w:style>
  <w:style w:type="character" w:customStyle="1" w:styleId="citation-163">
    <w:name w:val="citation-163"/>
    <w:basedOn w:val="DefaultParagraphFont"/>
  </w:style>
  <w:style w:type="character" w:customStyle="1" w:styleId="citation-162">
    <w:name w:val="citation-162"/>
    <w:basedOn w:val="DefaultParagraphFont"/>
  </w:style>
  <w:style w:type="character" w:customStyle="1" w:styleId="citation-161">
    <w:name w:val="citation-161"/>
    <w:basedOn w:val="DefaultParagraphFont"/>
  </w:style>
  <w:style w:type="character" w:customStyle="1" w:styleId="citation-160">
    <w:name w:val="citation-160"/>
    <w:basedOn w:val="DefaultParagraphFont"/>
  </w:style>
  <w:style w:type="character" w:customStyle="1" w:styleId="citation-159">
    <w:name w:val="citation-159"/>
    <w:basedOn w:val="DefaultParagraphFont"/>
  </w:style>
  <w:style w:type="character" w:customStyle="1" w:styleId="citation-158">
    <w:name w:val="citation-158"/>
    <w:basedOn w:val="DefaultParagraphFont"/>
  </w:style>
  <w:style w:type="character" w:customStyle="1" w:styleId="citation-157">
    <w:name w:val="citation-157"/>
    <w:basedOn w:val="DefaultParagraphFont"/>
  </w:style>
  <w:style w:type="character" w:customStyle="1" w:styleId="citation-156">
    <w:name w:val="citation-156"/>
    <w:basedOn w:val="DefaultParagraphFont"/>
  </w:style>
  <w:style w:type="character" w:customStyle="1" w:styleId="citation-155">
    <w:name w:val="citation-155"/>
    <w:basedOn w:val="DefaultParagraphFont"/>
  </w:style>
  <w:style w:type="character" w:customStyle="1" w:styleId="citation-154">
    <w:name w:val="citation-154"/>
    <w:basedOn w:val="DefaultParagraphFont"/>
  </w:style>
  <w:style w:type="character" w:customStyle="1" w:styleId="citation-153">
    <w:name w:val="citation-153"/>
    <w:basedOn w:val="DefaultParagraphFont"/>
  </w:style>
  <w:style w:type="character" w:customStyle="1" w:styleId="citation-152">
    <w:name w:val="citation-152"/>
    <w:basedOn w:val="DefaultParagraphFont"/>
  </w:style>
  <w:style w:type="character" w:customStyle="1" w:styleId="citation-151">
    <w:name w:val="citation-151"/>
    <w:basedOn w:val="DefaultParagraphFont"/>
  </w:style>
  <w:style w:type="character" w:customStyle="1" w:styleId="citation-150">
    <w:name w:val="citation-15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FACF-F9FF-4C1A-85C4-C313D2FB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Links>
    <vt:vector size="12" baseType="variant"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mailto:hungnb.cntt@moh.gov.vn</vt:lpwstr>
      </vt:variant>
      <vt:variant>
        <vt:lpwstr/>
      </vt:variant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mailto:hungnb.cntt@moh.gov.vn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21AK22;Phòng Y tế thị xã</dc:creator>
  <dc:description>UBND thị xã Hồng Lĩnh</dc:description>
  <cp:lastModifiedBy>Mr Huy</cp:lastModifiedBy>
  <cp:revision>24</cp:revision>
  <cp:lastPrinted>2022-06-22T02:25:00Z</cp:lastPrinted>
  <dcterms:created xsi:type="dcterms:W3CDTF">2026-03-02T07:50:00Z</dcterms:created>
  <dcterms:modified xsi:type="dcterms:W3CDTF">2026-03-04T11:32:00Z</dcterms:modified>
</cp:coreProperties>
</file>