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800" w:type="dxa"/>
        <w:jc w:val="center"/>
        <w:tblInd w:w="-850" w:type="dxa"/>
        <w:tblLayout w:type="fixed"/>
        <w:tblLook w:val="04A0" w:firstRow="1" w:lastRow="0" w:firstColumn="1" w:lastColumn="0" w:noHBand="0" w:noVBand="1"/>
      </w:tblPr>
      <w:tblGrid>
        <w:gridCol w:w="3107"/>
        <w:gridCol w:w="5693"/>
      </w:tblGrid>
      <w:tr>
        <w:trPr>
          <w:trHeight w:val="450"/>
          <w:jc w:val="center"/>
        </w:trPr>
        <w:tc>
          <w:tcPr>
            <w:tcW w:w="3107" w:type="dxa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8"/>
              </w:rPr>
              <w:t xml:space="preserve">ỦY BAN NHÂN DÂN 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w w:val="99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1" distB="4294967291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521335</wp:posOffset>
                      </wp:positionH>
                      <wp:positionV relativeFrom="paragraph">
                        <wp:posOffset>210185</wp:posOffset>
                      </wp:positionV>
                      <wp:extent cx="692150" cy="0"/>
                      <wp:effectExtent l="0" t="0" r="1270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921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2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41.05pt,16.55pt" to="95.55pt,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8"/>
              </w:rPr>
              <w:t xml:space="preserve">         XÃ ĐỨC THỌ                                                              </w:t>
            </w:r>
          </w:p>
        </w:tc>
        <w:tc>
          <w:tcPr>
            <w:tcW w:w="5693" w:type="dxa"/>
            <w:hideMark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8"/>
              </w:rPr>
              <w:t>CỘNG HÒA XÃ HỘI CHỦ NGHĨA VIỆT NAM</w:t>
            </w:r>
          </w:p>
          <w:p>
            <w:pPr>
              <w:widowControl w:val="0"/>
              <w:spacing w:after="0"/>
              <w:ind w:firstLine="720"/>
              <w:rPr>
                <w:rFonts w:ascii="Times New Roman" w:eastAsia="Times New Roman" w:hAnsi="Times New Roman" w:cs="Times New Roman"/>
                <w:b/>
                <w:iCs/>
                <w:w w:val="99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746760</wp:posOffset>
                      </wp:positionH>
                      <wp:positionV relativeFrom="paragraph">
                        <wp:posOffset>211455</wp:posOffset>
                      </wp:positionV>
                      <wp:extent cx="2085975" cy="0"/>
                      <wp:effectExtent l="0" t="0" r="9525" b="1905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859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Straight Connector 3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8.8pt,16.65pt" to="223.05pt,1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" strokecolor="black [3040]"/>
                  </w:pict>
                </mc:Fallback>
              </mc:AlternateContent>
            </w:r>
            <w:r>
              <w:rPr>
                <w:rStyle w:val="fontstyle01"/>
                <w:b/>
                <w:sz w:val="27"/>
                <w:szCs w:val="27"/>
              </w:rPr>
              <w:t xml:space="preserve">     Độc lập – Tự do – Hạnh phúc</w:t>
            </w:r>
          </w:p>
        </w:tc>
      </w:tr>
      <w:tr>
        <w:trPr>
          <w:trHeight w:val="974"/>
          <w:jc w:val="center"/>
        </w:trPr>
        <w:tc>
          <w:tcPr>
            <w:tcW w:w="3107" w:type="dxa"/>
            <w:hideMark/>
          </w:tcPr>
          <w:p>
            <w:pPr>
              <w:widowControl w:val="0"/>
              <w:tabs>
                <w:tab w:val="left" w:pos="540"/>
                <w:tab w:val="left" w:pos="870"/>
                <w:tab w:val="center" w:pos="2082"/>
              </w:tabs>
              <w:autoSpaceDE w:val="0"/>
              <w:autoSpaceDN w:val="0"/>
              <w:adjustRightInd w:val="0"/>
              <w:spacing w:after="100" w:line="240" w:lineRule="auto"/>
              <w:rPr>
                <w:rFonts w:ascii="Times New Roman" w:eastAsia="Times New Roman" w:hAnsi="Times New Roman" w:cs="Times New Roman"/>
                <w:sz w:val="10"/>
                <w:szCs w:val="26"/>
              </w:rPr>
            </w:pPr>
          </w:p>
          <w:p>
            <w:pPr>
              <w:widowControl w:val="0"/>
              <w:tabs>
                <w:tab w:val="left" w:pos="540"/>
                <w:tab w:val="left" w:pos="870"/>
                <w:tab w:val="center" w:pos="208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    Số: 2985 /UBND-KT</w:t>
            </w:r>
          </w:p>
          <w:p>
            <w:pPr>
              <w:widowControl w:val="0"/>
              <w:tabs>
                <w:tab w:val="left" w:pos="540"/>
                <w:tab w:val="left" w:pos="870"/>
                <w:tab w:val="center" w:pos="208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V/v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cử người tham gia </w:t>
            </w:r>
            <w:r>
              <w:rPr>
                <w:rStyle w:val="fontstyle01"/>
                <w:sz w:val="24"/>
                <w:szCs w:val="24"/>
              </w:rPr>
              <w:t>thẩm định cấp Giấy phép môi trường của Trung</w:t>
            </w:r>
            <w:bookmarkStart w:id="0" w:name="_GoBack"/>
            <w:bookmarkEnd w:id="0"/>
            <w:r>
              <w:rPr>
                <w:rStyle w:val="fontstyle01"/>
                <w:sz w:val="24"/>
                <w:szCs w:val="24"/>
              </w:rPr>
              <w:t xml:space="preserve"> tâm Y tế Đức Thọ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93" w:type="dxa"/>
          </w:tcPr>
          <w:p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ind w:left="-181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</w:rPr>
              <w:t>Đức Thọ, ngày  07   tháng 10  năm 2026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>
            <w:pPr>
              <w:tabs>
                <w:tab w:val="left" w:pos="39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>
      <w:pPr>
        <w:tabs>
          <w:tab w:val="left" w:pos="2204"/>
        </w:tabs>
        <w:spacing w:after="0" w:line="240" w:lineRule="auto"/>
        <w:rPr>
          <w:rFonts w:ascii="Times New Roman" w:eastAsia="Times New Roman" w:hAnsi="Times New Roman" w:cs="Times New Roman"/>
          <w:sz w:val="4"/>
          <w:szCs w:val="28"/>
        </w:rPr>
      </w:pPr>
    </w:p>
    <w:p>
      <w:pPr>
        <w:tabs>
          <w:tab w:val="left" w:pos="2204"/>
        </w:tabs>
        <w:spacing w:after="0" w:line="240" w:lineRule="auto"/>
        <w:ind w:left="1418"/>
        <w:rPr>
          <w:rFonts w:ascii="Times New Roman" w:eastAsia="Times New Roman" w:hAnsi="Times New Roman" w:cs="Times New Roman"/>
          <w:sz w:val="28"/>
          <w:szCs w:val="28"/>
        </w:rPr>
      </w:pPr>
    </w:p>
    <w:p>
      <w:pPr>
        <w:tabs>
          <w:tab w:val="left" w:pos="2204"/>
        </w:tabs>
        <w:spacing w:after="0" w:line="240" w:lineRule="auto"/>
        <w:ind w:left="141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Kính gửi: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Sở Nông nghiệp và Môi trường.</w:t>
      </w:r>
    </w:p>
    <w:p>
      <w:pPr>
        <w:tabs>
          <w:tab w:val="left" w:pos="2204"/>
        </w:tabs>
        <w:spacing w:after="0" w:line="240" w:lineRule="auto"/>
        <w:ind w:left="1418"/>
        <w:rPr>
          <w:rFonts w:ascii="Times New Roman" w:eastAsia="Times New Roman" w:hAnsi="Times New Roman" w:cs="Times New Roman"/>
          <w:sz w:val="14"/>
          <w:szCs w:val="28"/>
        </w:rPr>
      </w:pPr>
    </w:p>
    <w:p>
      <w:pPr>
        <w:spacing w:after="0" w:line="240" w:lineRule="exact"/>
        <w:rPr>
          <w:rFonts w:ascii="Times New Roman" w:eastAsia="Times New Roman" w:hAnsi="Times New Roman" w:cs="Times New Roman"/>
          <w:sz w:val="4"/>
          <w:szCs w:val="28"/>
        </w:rPr>
      </w:pPr>
    </w:p>
    <w:p>
      <w:pPr>
        <w:widowControl w:val="0"/>
        <w:spacing w:before="60"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nl-NL"/>
        </w:rPr>
      </w:pPr>
      <w:r>
        <w:rPr>
          <w:rFonts w:ascii="Times New Roman" w:eastAsia="Times New Roman" w:hAnsi="Times New Roman" w:cs="Times New Roman"/>
          <w:sz w:val="28"/>
          <w:szCs w:val="28"/>
          <w:lang w:val="nl-NL"/>
        </w:rPr>
        <w:t xml:space="preserve">Thực hiện giấy mời số 797/GM-SNNMT ngày 06/10/2026 của </w:t>
      </w:r>
      <w:r>
        <w:rPr>
          <w:rStyle w:val="fontstyle01"/>
        </w:rPr>
        <w:t>Sở Nông nghiệp và Môi trường về việc mời họp Hội đồng thẩm định cấp Giấy phép môi trường của Trung tâm Y tế Đức Thọ.</w:t>
      </w:r>
    </w:p>
    <w:p>
      <w:pPr>
        <w:widowControl w:val="0"/>
        <w:spacing w:before="60"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nl-NL"/>
        </w:rPr>
      </w:pPr>
      <w:r>
        <w:rPr>
          <w:rFonts w:ascii="Times New Roman" w:eastAsia="Times New Roman" w:hAnsi="Times New Roman" w:cs="Times New Roman"/>
          <w:sz w:val="28"/>
          <w:szCs w:val="28"/>
          <w:lang w:val="nl-NL"/>
        </w:rPr>
        <w:t xml:space="preserve">Ủy ban nhân dân xã Đức Thọ thống nhất cử đồng chí Lê Trung Dũng - Phó Chủ tịch Ủy ban nhân dân xã, phụ trách lĩnh vực tham gia. </w:t>
      </w:r>
    </w:p>
    <w:p>
      <w:pPr>
        <w:widowControl w:val="0"/>
        <w:spacing w:before="60" w:after="0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nl-NL"/>
        </w:rPr>
      </w:pPr>
    </w:p>
    <w:p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4"/>
          <w:szCs w:val="28"/>
        </w:rPr>
      </w:pPr>
    </w:p>
    <w:p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28"/>
        </w:rPr>
      </w:pPr>
    </w:p>
    <w:tbl>
      <w:tblPr>
        <w:tblW w:w="9450" w:type="dxa"/>
        <w:tblLook w:val="0000" w:firstRow="0" w:lastRow="0" w:firstColumn="0" w:lastColumn="0" w:noHBand="0" w:noVBand="0"/>
      </w:tblPr>
      <w:tblGrid>
        <w:gridCol w:w="4503"/>
        <w:gridCol w:w="4947"/>
      </w:tblGrid>
      <w:tr>
        <w:trPr>
          <w:trHeight w:val="3188"/>
        </w:trPr>
        <w:tc>
          <w:tcPr>
            <w:tcW w:w="4503" w:type="dxa"/>
          </w:tcPr>
          <w:p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Nơi nhận: </w:t>
            </w:r>
          </w:p>
          <w:p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Như trên;</w:t>
            </w:r>
          </w:p>
          <w:p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Chủ tịch, PCT UBND xã;</w:t>
            </w:r>
          </w:p>
          <w:p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</w:rPr>
              <w:t>- Lưu: VT, KT.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47" w:type="dxa"/>
          </w:tcPr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8"/>
              </w:rPr>
              <w:t>TM. ỦY BAN NHÂN DÂN</w:t>
            </w:r>
          </w:p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8"/>
              </w:rPr>
              <w:t xml:space="preserve"> CHỦ TỊCH</w:t>
            </w:r>
          </w:p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8"/>
              </w:rPr>
            </w:pP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8"/>
              </w:rPr>
            </w:pP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8"/>
              </w:rPr>
            </w:pP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8"/>
              </w:rPr>
              <w:t xml:space="preserve">                         Bùi Ngọc Nhật</w:t>
            </w:r>
          </w:p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8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8"/>
              </w:rPr>
            </w:pPr>
          </w:p>
        </w:tc>
      </w:tr>
    </w:tbl>
    <w:p>
      <w:pPr>
        <w:tabs>
          <w:tab w:val="left" w:pos="9504"/>
        </w:tabs>
        <w:spacing w:after="0" w:line="240" w:lineRule="auto"/>
      </w:pPr>
    </w:p>
    <w:sectPr>
      <w:pgSz w:w="11907" w:h="16840" w:code="9"/>
      <w:pgMar w:top="1138" w:right="1138" w:bottom="1138" w:left="169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DefaultParagraphFont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DefaultParagraphFont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335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127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Thanh COng</dc:creator>
  <cp:lastModifiedBy>Thanh Cong</cp:lastModifiedBy>
  <cp:revision>44</cp:revision>
  <dcterms:created xsi:type="dcterms:W3CDTF">2026-10-07T03:50:00Z</dcterms:created>
  <dcterms:modified xsi:type="dcterms:W3CDTF">2026-10-08T10:24:00Z</dcterms:modified>
</cp:coreProperties>
</file>